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B8" w:rsidRDefault="00BC32B8" w:rsidP="00BC76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C32B8" w:rsidRDefault="009B5E52" w:rsidP="00BC32B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940425" cy="7687609"/>
            <wp:effectExtent l="0" t="0" r="3175" b="8890"/>
            <wp:docPr id="1" name="Рисунок 1" descr="C:\Users\Психолог\Documents\Scanned Documents\Рисунок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сихолог\Documents\Scanned Documents\Рисунок (1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E52" w:rsidRDefault="009B5E52" w:rsidP="00BC32B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B5E52" w:rsidRDefault="009B5E52" w:rsidP="00BC32B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B5E52" w:rsidRDefault="009B5E52" w:rsidP="00BC32B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B5E52" w:rsidRDefault="009B5E52" w:rsidP="00BC32B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2A3EB0" w:rsidRPr="002A3EB0" w:rsidRDefault="002A3EB0" w:rsidP="002A3EB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Пояснительная записка.</w:t>
      </w:r>
    </w:p>
    <w:p w:rsidR="002A3EB0" w:rsidRPr="002A3EB0" w:rsidRDefault="002A3EB0" w:rsidP="002A3E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 выпускного класса основной школы часто испытывают серьезные затруднения в выборе профиля обучения в старшей школе. Как правило, они совершают этот выбор под влиянием случайных факторов (например, за компанию, по совету взрослых), попадая под влияние средств массовой информации и общественных стереотипов. При этом подростки считают, что располагают достаточным количеством информации о той или иной профессии для выбора профиля дальнейшего обучения.</w:t>
      </w:r>
    </w:p>
    <w:p w:rsidR="002A3EB0" w:rsidRPr="002A3EB0" w:rsidRDefault="002A3EB0" w:rsidP="002A3E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Целью профильной ориентации, как компонента </w:t>
      </w:r>
      <w:proofErr w:type="spellStart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предпрофильной</w:t>
      </w:r>
      <w:proofErr w:type="spellEnd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подготовки, является подготовка к совершению ответственного выбора - предварительного самоопределения в отношении профилирующего направления собственной деятельности (“Концепция профильного обучения”), то есть преодоление затруднений учащимися при выборе профиля обучения в школе 3 ступени, определении пути дальнейшего образования.</w:t>
      </w:r>
    </w:p>
    <w:p w:rsidR="002A3EB0" w:rsidRPr="002A3EB0" w:rsidRDefault="002A3EB0" w:rsidP="002A3E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элективного курса “Технология профессионального успеха”</w:t>
      </w:r>
      <w:r w:rsidRPr="002A3EB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состоит в оказании информационной, научно-методической, психолого-педагогической поддержки учащимся 8-9 классов общеобразовательного учреждения М</w:t>
      </w:r>
      <w:r w:rsidR="00BC3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ОУ </w:t>
      </w:r>
      <w:r w:rsidR="00BC3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«Целинная СОШ № 1»</w:t>
      </w: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выборе профиля обучения, определении пути дальнейшего образования и профессионального роста, личностного самопознания и саморазвития.</w:t>
      </w:r>
    </w:p>
    <w:p w:rsidR="002A3EB0" w:rsidRPr="002A3EB0" w:rsidRDefault="002A3EB0" w:rsidP="002A3E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Преподавание данного курса проводится по выбору учащихся 8-9 классов с начала учебного года, предваряя заполнение учащимися и их родителями рейтинговых карт профессионального самоопределения, являющихся основой в дальнейшей работе по формированию профильных классов (групп), выбору их направленности, разработке учебного плана.</w:t>
      </w:r>
    </w:p>
    <w:p w:rsidR="002A3EB0" w:rsidRPr="002A3EB0" w:rsidRDefault="002A3EB0" w:rsidP="002A3E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изучении элективного курса учащимися используются материалы учебников для 10-11 классов “Технология профессионального успеха” под редакцией доктора педагогических наук, профессора С. Н. Чистяковой, Москва “Просвещение” 2003 (далее №1), для 11 класса. “Технология” под редакцией В. Д. Симоненко, Москва Издательский центр “</w:t>
      </w:r>
      <w:proofErr w:type="spellStart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Вентана</w:t>
      </w:r>
      <w:proofErr w:type="spellEnd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-Граф” 2003 (далее №2), учителем методические рекомендации к учебнику “Технология профессионального успеха” А. В. Гапоненко, О. В. Кузиной, Москва “Просвещение”, 2004 г.</w:t>
      </w:r>
    </w:p>
    <w:p w:rsidR="002A3EB0" w:rsidRPr="002A3EB0" w:rsidRDefault="002A3EB0" w:rsidP="002A3E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Учебники “Технология профессионального успеха” и “Технология” написаны в полном соответствии с разделом “Профессиональное самоопределение и карьера” Обязательного минимума содержания основных образовательных программ Государственного стандарта среднего (полного) общего образования по технологии.</w:t>
      </w:r>
    </w:p>
    <w:p w:rsidR="002A3EB0" w:rsidRPr="002A3EB0" w:rsidRDefault="002A3EB0" w:rsidP="002A3E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технологии, как базового предм</w:t>
      </w:r>
      <w:r w:rsidR="00BC3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ета, не предусмотрено </w:t>
      </w:r>
      <w:proofErr w:type="spellStart"/>
      <w:r w:rsidR="00BC3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БУПом</w:t>
      </w:r>
      <w:proofErr w:type="spellEnd"/>
      <w:r w:rsidR="00BC3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2014</w:t>
      </w: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при профильном обучении. Раздел “Профессиональное самоопределение и карьера” является актуальным и представляет интерес для </w:t>
      </w: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учащихся не только в старшей школе, но и в 8-9 классах (по результатам опроса) основной школы, поэтому и разработан элективный курс “Технология профессионального успеха” для 8-9 классов.</w:t>
      </w:r>
    </w:p>
    <w:p w:rsidR="00BC32B8" w:rsidRDefault="002A3EB0" w:rsidP="002A3EB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Тематическое пла</w:t>
      </w:r>
      <w:r w:rsidR="00BC32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нирование элективного курса</w:t>
      </w:r>
    </w:p>
    <w:p w:rsidR="002A3EB0" w:rsidRPr="002A3EB0" w:rsidRDefault="00BC32B8" w:rsidP="002A3EB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 Как найти себя в мире профессии»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82"/>
        <w:gridCol w:w="476"/>
        <w:gridCol w:w="2407"/>
      </w:tblGrid>
      <w:tr w:rsidR="002A3EB0" w:rsidRPr="002A3EB0" w:rsidTr="002A3EB0">
        <w:trPr>
          <w:trHeight w:val="970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3EB0" w:rsidRPr="002A3EB0" w:rsidRDefault="002A3EB0" w:rsidP="002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3EB0" w:rsidRPr="002A3EB0" w:rsidRDefault="002A3EB0" w:rsidP="002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E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учебных часов по классам</w:t>
            </w:r>
          </w:p>
        </w:tc>
      </w:tr>
      <w:tr w:rsidR="002A3EB0" w:rsidRPr="002A3EB0" w:rsidTr="002A3EB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3EB0" w:rsidRPr="002A3EB0" w:rsidRDefault="002A3EB0" w:rsidP="002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3EB0" w:rsidRPr="002A3EB0" w:rsidRDefault="002A3EB0" w:rsidP="002A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E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3EB0" w:rsidRPr="002A3EB0" w:rsidRDefault="002A3EB0" w:rsidP="002A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</w:t>
            </w:r>
            <w:r w:rsidR="00BC3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них практических</w:t>
            </w:r>
          </w:p>
        </w:tc>
      </w:tr>
      <w:tr w:rsidR="002A3EB0" w:rsidRPr="002A3EB0" w:rsidTr="002A3EB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3EB0" w:rsidRPr="002A3EB0" w:rsidRDefault="002A3EB0" w:rsidP="002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3EB0" w:rsidRPr="002A3EB0" w:rsidRDefault="002A3EB0" w:rsidP="002A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3EB0" w:rsidRPr="002A3EB0" w:rsidRDefault="002A3EB0" w:rsidP="002A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3EB0" w:rsidRPr="002A3EB0" w:rsidTr="002A3EB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3EB0" w:rsidRPr="002A3EB0" w:rsidRDefault="002A3EB0" w:rsidP="002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E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Тема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3EB0" w:rsidRPr="002A3EB0" w:rsidRDefault="002A3EB0" w:rsidP="002A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3EB0" w:rsidRPr="002A3EB0" w:rsidRDefault="002A3EB0" w:rsidP="002A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A3EB0" w:rsidRPr="002A3EB0" w:rsidTr="002A3EB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3EB0" w:rsidRPr="002A3EB0" w:rsidRDefault="002A3EB0" w:rsidP="002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E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Рынок труда и океан профессий. Какие профессии Вас привлекают.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3EB0" w:rsidRPr="002A3EB0" w:rsidRDefault="002A3EB0" w:rsidP="002A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E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3EB0" w:rsidRPr="002A3EB0" w:rsidRDefault="002A3EB0" w:rsidP="002A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3EB0" w:rsidRPr="002A3EB0" w:rsidTr="002A3EB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3EB0" w:rsidRPr="002A3EB0" w:rsidRDefault="002A3EB0" w:rsidP="002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Профессия – человек – время.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3EB0" w:rsidRPr="002A3EB0" w:rsidRDefault="002A3EB0" w:rsidP="002A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3EB0" w:rsidRPr="002A3EB0" w:rsidRDefault="002A3EB0" w:rsidP="002A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3EB0" w:rsidRPr="002A3EB0" w:rsidTr="002A3EB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3EB0" w:rsidRPr="002A3EB0" w:rsidRDefault="002A3EB0" w:rsidP="002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Какие бывают профессии. Виды профессионального труда. Отечественная классификация профессий.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3EB0" w:rsidRPr="002A3EB0" w:rsidRDefault="002A3EB0" w:rsidP="002A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3EB0" w:rsidRPr="002A3EB0" w:rsidRDefault="002A3EB0" w:rsidP="002A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3EB0" w:rsidRPr="002A3EB0" w:rsidTr="002A3EB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3EB0" w:rsidRPr="002A3EB0" w:rsidRDefault="002A3EB0" w:rsidP="002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Средства получения информации о рынке труда и путях профессионального образования Региональный рынок образовательных услуг. Где и как можно приобрести профессию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3EB0" w:rsidRPr="002A3EB0" w:rsidRDefault="002A3EB0" w:rsidP="002A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3EB0" w:rsidRPr="002A3EB0" w:rsidRDefault="002A3EB0" w:rsidP="002A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3EB0" w:rsidRPr="002A3EB0" w:rsidTr="002A3EB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3EB0" w:rsidRPr="002A3EB0" w:rsidRDefault="002A3EB0" w:rsidP="002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E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Тема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3EB0" w:rsidRPr="002A3EB0" w:rsidRDefault="002A3EB0" w:rsidP="002A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3EB0" w:rsidRPr="002A3EB0" w:rsidRDefault="002A3EB0" w:rsidP="002A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A3EB0" w:rsidRPr="002A3EB0" w:rsidTr="002A3EB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3EB0" w:rsidRPr="002A3EB0" w:rsidRDefault="002A3EB0" w:rsidP="002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E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Познай себя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3EB0" w:rsidRPr="002A3EB0" w:rsidRDefault="002A3EB0" w:rsidP="002A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E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3EB0" w:rsidRPr="002A3EB0" w:rsidRDefault="002A3EB0" w:rsidP="002A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A3EB0" w:rsidRPr="002A3EB0" w:rsidTr="002A3EB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3EB0" w:rsidRPr="002A3EB0" w:rsidRDefault="002A3EB0" w:rsidP="002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Ваши интересы и склонности.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3EB0" w:rsidRPr="002A3EB0" w:rsidRDefault="002A3EB0" w:rsidP="002A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3EB0" w:rsidRPr="002A3EB0" w:rsidRDefault="002A3EB0" w:rsidP="002A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A3EB0" w:rsidRPr="002A3EB0" w:rsidTr="002A3EB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3EB0" w:rsidRPr="002A3EB0" w:rsidRDefault="002A3EB0" w:rsidP="002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Что помогает нам познать мир.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3EB0" w:rsidRPr="002A3EB0" w:rsidRDefault="002A3EB0" w:rsidP="002A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3EB0" w:rsidRPr="002A3EB0" w:rsidRDefault="002A3EB0" w:rsidP="002A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A3EB0" w:rsidRPr="002A3EB0" w:rsidTr="002A3EB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3EB0" w:rsidRPr="002A3EB0" w:rsidRDefault="002A3EB0" w:rsidP="002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E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Тема №3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3EB0" w:rsidRPr="002A3EB0" w:rsidRDefault="002A3EB0" w:rsidP="002A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3EB0" w:rsidRPr="002A3EB0" w:rsidRDefault="002A3EB0" w:rsidP="002A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A3EB0" w:rsidRPr="002A3EB0" w:rsidTr="002A3EB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A3EB0" w:rsidRPr="002A3EB0" w:rsidRDefault="00BC32B8" w:rsidP="00BC3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Творческое решение практических 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A3EB0" w:rsidRPr="002A3EB0" w:rsidRDefault="002A3EB0" w:rsidP="002A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A3EB0" w:rsidRPr="002A3EB0" w:rsidRDefault="002A3EB0" w:rsidP="002A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3EB0" w:rsidRPr="002A3EB0" w:rsidTr="002A3EB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3EB0" w:rsidRPr="002A3EB0" w:rsidRDefault="002A3EB0" w:rsidP="002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1.Составление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профессиограм</w:t>
            </w:r>
            <w:r w:rsidRPr="002A3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spellEnd"/>
            <w:r w:rsidRPr="002A3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различным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A3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фессиям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3EB0" w:rsidRPr="002A3EB0" w:rsidRDefault="002A3EB0" w:rsidP="002A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3EB0" w:rsidRPr="002A3EB0" w:rsidRDefault="002A3EB0" w:rsidP="002A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A3EB0" w:rsidRPr="002A3EB0" w:rsidTr="002A3EB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A3EB0" w:rsidRPr="002A3EB0" w:rsidRDefault="002A3EB0" w:rsidP="002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Здоровье и профессия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A3EB0" w:rsidRPr="002A3EB0" w:rsidRDefault="002A3EB0" w:rsidP="002A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A3EB0" w:rsidRPr="002A3EB0" w:rsidRDefault="002A3EB0" w:rsidP="002A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3EB0" w:rsidRPr="002A3EB0" w:rsidTr="002A3EB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A3EB0" w:rsidRPr="002A3EB0" w:rsidRDefault="002A3EB0" w:rsidP="002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3.Выполнение проекта “Мои профессиональные </w:t>
            </w:r>
            <w:r w:rsidRPr="002A3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A3EB0" w:rsidRPr="002A3EB0" w:rsidRDefault="002A3EB0" w:rsidP="002A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A3EB0" w:rsidRPr="002A3EB0" w:rsidRDefault="002A3EB0" w:rsidP="002A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A3EB0" w:rsidRPr="002A3EB0" w:rsidTr="002A3EB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3EB0" w:rsidRPr="002A3EB0" w:rsidRDefault="002A3EB0" w:rsidP="002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3EB0" w:rsidRPr="002A3EB0" w:rsidRDefault="002A3EB0" w:rsidP="002A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3EB0" w:rsidRPr="002A3EB0" w:rsidRDefault="002A3EB0" w:rsidP="002A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3EB0" w:rsidRPr="002A3EB0" w:rsidRDefault="002A3EB0" w:rsidP="002A3E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Соответствие элективного курса “Технология профессионального успеха” обязательному минимуму содержания основных образовательных программ.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44"/>
        <w:gridCol w:w="3193"/>
        <w:gridCol w:w="2728"/>
      </w:tblGrid>
      <w:tr w:rsidR="002A3EB0" w:rsidRPr="002A3EB0" w:rsidTr="002A3E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B0" w:rsidRPr="002A3EB0" w:rsidRDefault="002A3EB0" w:rsidP="002A3E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A3EB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Обязательный минимум  содержания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B0" w:rsidRPr="002A3EB0" w:rsidRDefault="002A3EB0" w:rsidP="002A3E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A3EB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Тематический план элективного курса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B0" w:rsidRPr="002A3EB0" w:rsidRDefault="002A3EB0" w:rsidP="002A3E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A3EB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Используемый материал учебников</w:t>
            </w:r>
          </w:p>
          <w:p w:rsidR="002A3EB0" w:rsidRPr="002A3EB0" w:rsidRDefault="002A3EB0" w:rsidP="002A3EB0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A3EB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№ 1 и № 2</w:t>
            </w:r>
          </w:p>
        </w:tc>
      </w:tr>
      <w:tr w:rsidR="002A3EB0" w:rsidRPr="002A3EB0" w:rsidTr="002A3E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B0" w:rsidRPr="002A3EB0" w:rsidRDefault="002A3EB0" w:rsidP="002A3E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A3E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Изучение рынка труда и профессий: конъюнктура труда и профессий, 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B0" w:rsidRPr="002A3EB0" w:rsidRDefault="002A3EB0" w:rsidP="002A3E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A3E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Рынок труда и океан профессий. Какие профессии Вас привлекают.</w:t>
            </w:r>
          </w:p>
          <w:p w:rsidR="002A3EB0" w:rsidRPr="002A3EB0" w:rsidRDefault="002A3EB0" w:rsidP="002A3EB0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A3E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Профессия – человек – время</w:t>
            </w:r>
            <w:proofErr w:type="gramStart"/>
            <w:r w:rsidRPr="002A3E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2A3E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Виды профессионального труда. Средства получения информации о рынке труда и путях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B0" w:rsidRPr="002A3EB0" w:rsidRDefault="002A3EB0" w:rsidP="002A3E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A3E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Глава 1 (№1). Океан профессий. Какие профессии Вас привлекают.</w:t>
            </w:r>
          </w:p>
          <w:p w:rsidR="002A3EB0" w:rsidRPr="002A3EB0" w:rsidRDefault="002A3EB0" w:rsidP="002A3EB0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A3E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Профессия и человек.</w:t>
            </w:r>
          </w:p>
          <w:p w:rsidR="002A3EB0" w:rsidRPr="002A3EB0" w:rsidRDefault="002A3EB0" w:rsidP="002A3EB0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A3E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Профессия и время.</w:t>
            </w:r>
          </w:p>
          <w:p w:rsidR="002A3EB0" w:rsidRPr="002A3EB0" w:rsidRDefault="002A3EB0" w:rsidP="002A3EB0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A3E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Какие бывают профессии.</w:t>
            </w:r>
          </w:p>
          <w:p w:rsidR="002A3EB0" w:rsidRPr="002A3EB0" w:rsidRDefault="002A3EB0" w:rsidP="002A3EB0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A3E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Наиболее распространенная отечественная классификация профессий.</w:t>
            </w:r>
          </w:p>
        </w:tc>
      </w:tr>
      <w:tr w:rsidR="002A3EB0" w:rsidRPr="002A3EB0" w:rsidTr="002A3E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B0" w:rsidRPr="002A3EB0" w:rsidRDefault="002A3EB0" w:rsidP="002A3E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A3E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Виды и формы получения профессионального образования. Региональный рынок образовательных услуг. Центры </w:t>
            </w:r>
            <w:proofErr w:type="spellStart"/>
            <w:r w:rsidRPr="002A3E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профконсультационной</w:t>
            </w:r>
            <w:proofErr w:type="spellEnd"/>
            <w:r w:rsidRPr="002A3E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помощи. Поиск источников информации.</w:t>
            </w:r>
          </w:p>
          <w:p w:rsidR="002A3EB0" w:rsidRPr="002A3EB0" w:rsidRDefault="002A3EB0" w:rsidP="002A3EB0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A3E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 рынке образовательных услуг. Планирование путей получения образования, профессионального и служебного роста. Возможности квалификационного и </w:t>
            </w:r>
            <w:r w:rsidRPr="002A3E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служебного роста. Характер профессионального образования и профессиональной мобильности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B0" w:rsidRPr="002A3EB0" w:rsidRDefault="002A3EB0" w:rsidP="002A3E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A3E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Средства получения информации о рынке труда и путях профессионального образования. Региональный рынок образовательных услуг</w:t>
            </w:r>
          </w:p>
          <w:p w:rsidR="002A3EB0" w:rsidRPr="002A3EB0" w:rsidRDefault="002A3EB0" w:rsidP="002A3EB0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A3E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B0" w:rsidRPr="002A3EB0" w:rsidRDefault="002A3EB0" w:rsidP="002A3E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A3E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Где и как можно приобрести профессию.</w:t>
            </w:r>
          </w:p>
          <w:p w:rsidR="002A3EB0" w:rsidRPr="002A3EB0" w:rsidRDefault="002A3EB0" w:rsidP="002A3EB0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A3E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2A3EB0" w:rsidRPr="002A3EB0" w:rsidTr="002A3E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B0" w:rsidRPr="002A3EB0" w:rsidRDefault="002A3EB0" w:rsidP="002A3E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A3E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Сопоставление профессиональных планов с состоянием здоровья, образовательным потенциалом, личностными особенностями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B0" w:rsidRPr="002A3EB0" w:rsidRDefault="002A3EB0" w:rsidP="002A3E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A3E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Профессиональные планы и состояние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B0" w:rsidRPr="002A3EB0" w:rsidRDefault="002A3EB0" w:rsidP="002A3E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A3E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7. Профессиональный успех и здоровье</w:t>
            </w:r>
          </w:p>
        </w:tc>
      </w:tr>
      <w:tr w:rsidR="002A3EB0" w:rsidRPr="002A3EB0" w:rsidTr="002A3E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B0" w:rsidRPr="002A3EB0" w:rsidRDefault="002A3EB0" w:rsidP="002A3E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A3E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Подготовка резюме и формы </w:t>
            </w:r>
            <w:proofErr w:type="spellStart"/>
            <w:r w:rsidRPr="002A3E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самопрезентации</w:t>
            </w:r>
            <w:proofErr w:type="spellEnd"/>
            <w:r w:rsidRPr="002A3E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для получения профессионального образования и трудоустройства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B0" w:rsidRPr="002A3EB0" w:rsidRDefault="002A3EB0" w:rsidP="002A3E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A3E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Самопрезентация</w:t>
            </w:r>
            <w:proofErr w:type="spellEnd"/>
            <w:r w:rsidRPr="002A3E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рынке труда и образовательных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B0" w:rsidRPr="002A3EB0" w:rsidRDefault="002A3EB0" w:rsidP="002A3E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A3E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 Профессиональный успех на студенческой скамье.</w:t>
            </w:r>
          </w:p>
          <w:p w:rsidR="002A3EB0" w:rsidRPr="002A3EB0" w:rsidRDefault="002A3EB0" w:rsidP="002A3EB0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A3E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22. Где и как искать работу</w:t>
            </w:r>
          </w:p>
        </w:tc>
      </w:tr>
      <w:tr w:rsidR="002A3EB0" w:rsidRPr="002A3EB0" w:rsidTr="002A3E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B0" w:rsidRPr="002A3EB0" w:rsidRDefault="002A3EB0" w:rsidP="002A3E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A3E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Выполнение проекта по уточнению профессиональных намерений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B0" w:rsidRPr="002A3EB0" w:rsidRDefault="002A3EB0" w:rsidP="002A3E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A3E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Технология решения творческих задач. Творческое решение практических задач. Профессиональные пробы человек-природа, человек-техника, </w:t>
            </w:r>
            <w:proofErr w:type="gramStart"/>
            <w:r w:rsidRPr="002A3E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человек-знаковая</w:t>
            </w:r>
            <w:proofErr w:type="gramEnd"/>
            <w:r w:rsidRPr="002A3E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система, человек-человек, художественный образ. Эвристическая контрольная. Выполнение проекта “Мои профессиональные намерения”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EB0" w:rsidRPr="002A3EB0" w:rsidRDefault="002A3EB0" w:rsidP="002A3E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A3E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Глава 1 (№2). Технология решения творческих задач (параграфы 1-14).</w:t>
            </w:r>
          </w:p>
          <w:p w:rsidR="002A3EB0" w:rsidRPr="002A3EB0" w:rsidRDefault="002A3EB0" w:rsidP="002A3EB0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A3E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Глава 3 (№1). Погружение в практику – лучший способ принятия в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ерного решения </w:t>
            </w:r>
          </w:p>
        </w:tc>
      </w:tr>
    </w:tbl>
    <w:p w:rsidR="00BC32B8" w:rsidRDefault="00BC32B8" w:rsidP="002A3EB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C32B8" w:rsidRDefault="00BC32B8" w:rsidP="002A3EB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C32B8" w:rsidRDefault="00BC32B8" w:rsidP="002A3EB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C32B8" w:rsidRDefault="00BC32B8" w:rsidP="002A3EB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C32B8" w:rsidRDefault="00BC32B8" w:rsidP="002A3EB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A3EB0" w:rsidRPr="002A3EB0" w:rsidRDefault="002A3EB0" w:rsidP="002A3EB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Содержание программы и методические рекомендации к ней.</w:t>
      </w:r>
    </w:p>
    <w:p w:rsidR="002A3EB0" w:rsidRPr="002A3EB0" w:rsidRDefault="00BC32B8" w:rsidP="002A3EB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</w:t>
      </w:r>
      <w:r w:rsidR="002A3EB0" w:rsidRPr="002A3E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Рынок труда и океан профессий. Какие профессии Вас привлекают.</w:t>
      </w:r>
    </w:p>
    <w:p w:rsidR="002A3EB0" w:rsidRPr="002A3EB0" w:rsidRDefault="002A3EB0" w:rsidP="002A3E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первого раздела элективного курса “Технология профессионального успеха” направлено на подготовку учащихся к ситуации социального, жизненного и профессионального выбора.</w:t>
      </w:r>
    </w:p>
    <w:p w:rsidR="002A3EB0" w:rsidRPr="002A3EB0" w:rsidRDefault="002A3EB0" w:rsidP="002A3E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Профессия – человек – время.</w:t>
      </w: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Основная цель данной темы - актуализация перед школьником проблемы выбора профильного образования на этапе обучения в старшей школе, на после школьных этапах образовательной деятельности, в ходе дальнейшего выбора профессий, должностей, трудовых постов, мест работы и т. д. В изучение данной темы включены две основных содержательных линии: первая (см. параграф “1.</w:t>
      </w:r>
      <w:proofErr w:type="gramEnd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Профессия и человек” учебника №1) - познакомить учащегося с понятием "профессия" и некоторыми основными терминами, которые также могут встречаться в деловых текстах, информационно-справочных материалах и при неформальном обсуждении данной проблемы; вторая (см. параграф “2. Профессия и время” учебника №1) – показать, что мир профессионального труда постоянно меняется и выбрать профессию в начале нового века приходится по правилам не похожим те, которыми пользовались родители и учителя.</w:t>
      </w:r>
    </w:p>
    <w:p w:rsidR="002A3EB0" w:rsidRPr="002A3EB0" w:rsidRDefault="002A3EB0" w:rsidP="002A3E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Любая социально востребованная деятельность может стать основой для обретения человеком чувства собственной необходимости для общества. Это служит основой для профессионального успеха, ощущения себя делателем чего-либо полезного для общества, состоявшимся носителем набора уникальных знаний, умений, компетенций, за которые работодатель готов платить заработную плату, а окружающие люди – обеспечивать определенное социальное признание.</w:t>
      </w:r>
    </w:p>
    <w:p w:rsidR="002A3EB0" w:rsidRPr="002A3EB0" w:rsidRDefault="002A3EB0" w:rsidP="002A3E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Шесть основных характеристик (см. параграф “2.</w:t>
      </w:r>
      <w:proofErr w:type="gramEnd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Профессия и время” учебника №1), позволяющие отделить профессиональную деятельность от любой другой, можно брать за основу при создании в ходе практической работы эвристических ситуаций, направленных на выработку у учащихся ценностного отношения к пониманию роли профессионального труда в его жизненной перспективе.</w:t>
      </w:r>
    </w:p>
    <w:p w:rsidR="002A3EB0" w:rsidRPr="002A3EB0" w:rsidRDefault="002A3EB0" w:rsidP="002A3E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изучении данной темы целесообразна постановка вопросов, создающих ситуацию неопределенности; вопросов, на которые не существует единственно правильного ответа, требующих для ответа на них построения нескольких различных версий, что может потребовать приложения определенных творческих усилий, нестандартности и гибкости мышления.</w:t>
      </w:r>
    </w:p>
    <w:p w:rsidR="002A3EB0" w:rsidRPr="002A3EB0" w:rsidRDefault="002A3EB0" w:rsidP="002A3E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 вопрос 4 (о профессиях писаря и оператора ЭВМ), приведенный в конце раздела, можно интерпретировать различным образом:</w:t>
      </w:r>
    </w:p>
    <w:p w:rsidR="002A3EB0" w:rsidRPr="002A3EB0" w:rsidRDefault="002A3EB0" w:rsidP="002A3E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являются ли эти трудовые занятия профессиями;</w:t>
      </w:r>
    </w:p>
    <w:p w:rsidR="002A3EB0" w:rsidRPr="002A3EB0" w:rsidRDefault="002A3EB0" w:rsidP="002A3E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какие другие профессии могут быть использованы в качестве примера “отмирающих” или “изменяющихся до неузнаваемости”;</w:t>
      </w:r>
    </w:p>
    <w:p w:rsidR="002A3EB0" w:rsidRPr="002A3EB0" w:rsidRDefault="002A3EB0" w:rsidP="002A3E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требования возникают к компетенции работника на разных этапах развития цивилизации;</w:t>
      </w:r>
    </w:p>
    <w:p w:rsidR="002A3EB0" w:rsidRPr="002A3EB0" w:rsidRDefault="002A3EB0" w:rsidP="002A3E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 новых культурно-исторических условиях изменяется содержание труда;</w:t>
      </w:r>
    </w:p>
    <w:p w:rsidR="002A3EB0" w:rsidRPr="002A3EB0" w:rsidRDefault="002A3EB0" w:rsidP="002A3E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чем родственные трудовые занятия имеют или не имеют черты профессионального труда.</w:t>
      </w:r>
    </w:p>
    <w:p w:rsidR="002A3EB0" w:rsidRPr="002A3EB0" w:rsidRDefault="002A3EB0" w:rsidP="002A3E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Виды профессионального труда</w:t>
      </w: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Основой для теоретических сведений о видах профессионального труда служат наиболее распространенные “зарубежная” и “отечественная” классификации профессий (см. параграфы “3.</w:t>
      </w:r>
      <w:proofErr w:type="gramEnd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Какие бывают профессии” и “4. Наиболее распространенная отечественная классификация профессий” учебника №1). Учащимся предлагается найти собственные основания для разделения мира профессий на группы, исходя из личных представлений. Это сделано, во-первых, для того, чтобы избежать однозначного толкования какого-либо способа </w:t>
      </w:r>
      <w:proofErr w:type="spellStart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типологизации</w:t>
      </w:r>
      <w:proofErr w:type="spellEnd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мира профессий как “единственно правильного” и, во-вторых, для того, чтобы способствовать созданию “личного образовательного продукта” – выделению собственных приоритетов для более обоснованного выбора места продолжения образования и трудовой деятельности.</w:t>
      </w:r>
    </w:p>
    <w:p w:rsidR="002A3EB0" w:rsidRPr="002A3EB0" w:rsidRDefault="002A3EB0" w:rsidP="002A3E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Главной целью работы учащихся является не столько изучение научных основ классификации видов труда, сколько преодоление такого стереотипа, что оплата труда – это решающий фактор выбора трудового занятия и места работы. Именно поэтому предлагается начинать работу со знакомства с широко используемой в зарубежной профориентации классификацией профессий Дж. </w:t>
      </w:r>
      <w:proofErr w:type="spellStart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Холланда</w:t>
      </w:r>
      <w:proofErr w:type="spellEnd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типу образовательной среды. Приведенная в учебнике краткая характеристика и графическое изображение соответствующей этой классификации может позволить школьнику построить версию о своей принадлежности к тому или иному типу.</w:t>
      </w:r>
    </w:p>
    <w:p w:rsidR="002A3EB0" w:rsidRPr="002A3EB0" w:rsidRDefault="002A3EB0" w:rsidP="002A3E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Продолжить работу с данной темой можно изучением отечественной классификации, созданной Е. А. Климовым, которая более широко использовалась в последние десятилетия в школьной практике и, как правило, хорошо знакома педагогам и психологам.</w:t>
      </w:r>
    </w:p>
    <w:p w:rsidR="002A3EB0" w:rsidRPr="002A3EB0" w:rsidRDefault="002A3EB0" w:rsidP="002A3E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Вторая глава учебника начинается с методики дифференциально-диагностического опросника (ДДО), которая может иллюстрировать данный теоретический материал.</w:t>
      </w:r>
    </w:p>
    <w:p w:rsidR="002A3EB0" w:rsidRPr="002A3EB0" w:rsidRDefault="002A3EB0" w:rsidP="002A3E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 не упустить при изучении данной темы многообразие классификационных оснований, предложенных Е. А. Климовым (предмет, цель, орудие, условия труда, характеристики общения и т. д.</w:t>
      </w:r>
      <w:proofErr w:type="gramStart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)</w:t>
      </w:r>
      <w:proofErr w:type="gramEnd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чтобы избежать излишне упрощенного взгляда на проблему при применении только классификации по предмету труда при использовании методики ДДО.</w:t>
      </w:r>
    </w:p>
    <w:p w:rsidR="002A3EB0" w:rsidRPr="002A3EB0" w:rsidRDefault="002A3EB0" w:rsidP="002A3E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Заканчивать изучение данной темы следует созданием эвристической ситуации, которая позволит старшекласснику сопоставить объективные ориентиры в мире профессий (востребованность профессии, ее доходность, ее требования к индивидуальным особенностям) со своими собственными предпочтениями.</w:t>
      </w:r>
    </w:p>
    <w:p w:rsidR="002A3EB0" w:rsidRDefault="002A3EB0" w:rsidP="002A3E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Средства получения информации о рынке труда и путях профессионального образования. </w:t>
      </w: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Перед старшеклассником часто остаются без ответа ключевые вопросы, необходимые для ориентации на современном рынке образовательных услуг. Выпускник средней </w:t>
      </w:r>
      <w:proofErr w:type="gramStart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школы</w:t>
      </w:r>
      <w:proofErr w:type="gramEnd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планируя поступление на выбранный факультет какого-либо вуза, не всегда предполагает, что таким образом выбирает не только место обучения, но и ту или иную специальность. Несмотря на продолжительное существование “старой” и “новой” системы построения уровней высшего образования, часто и родители, и школьники, не видят между ними существенной разницы. Ряд ловушек подстерегают школьника и его родителей в связи с увеличением числа вузов, не обеспечивающих заявленный ими в рекламе уровень качества образования. </w:t>
      </w:r>
    </w:p>
    <w:p w:rsidR="002A3EB0" w:rsidRPr="002A3EB0" w:rsidRDefault="002A3EB0" w:rsidP="002A3E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практических занятий можно использовать справочники для абитуриентов вузов и учреждений среднего специального образования и рекламных материалов, ряда информационных ресурсов Интернета.</w:t>
      </w:r>
    </w:p>
    <w:p w:rsidR="002A3EB0" w:rsidRPr="002A3EB0" w:rsidRDefault="002A3EB0" w:rsidP="002A3E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Ввиду быстрой изменчивости точных адресов, которыми может воспользоваться педагог при подготовке данного занятия, они не приводятся в учебнике. При этом необходимо отметить, что насыщенность информационного поля сети ресурсами, ориентированными на будущего абитуриента, очень высока и обычное использование соответствующего раздела любой поисковой системы предоставит огромное количество материала с разной степенью структурированности и достоверности, внешней привлекательности, возможностей неформального включения в виртуальный диалог с представителями студенческой и преподавательской общественности. Если же пользователь стремится к сопоставлению этих ресурсов с “официальной” информацией, но он может воспользоваться телекоммуникационными источниками, созданными при участии Министерства образования РФ и официальными сайтами наиболее известных вузов страны.</w:t>
      </w:r>
    </w:p>
    <w:p w:rsidR="002A3EB0" w:rsidRPr="002A3EB0" w:rsidRDefault="002A3EB0" w:rsidP="002A3E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Региональный рынок образовательных услуг. </w:t>
      </w: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Вопрос 14, приведенный в конце данного раздела, ставит перед учащимся необходимость увязать стремление приобрести достойную профессию с необходимостью получения профессионального образования в конкретном учебном заведении.</w:t>
      </w:r>
    </w:p>
    <w:p w:rsidR="002A3EB0" w:rsidRPr="002A3EB0" w:rsidRDefault="002A3EB0" w:rsidP="002A3E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учащийся стремится получить соответствующее своим сформировавшимся запросам высшее образование, с наибольшей эффективностью можно использовать те справочники о высшей школе на бумажных и электронных носителях, которые придерживаются следующего алгоритма: группа родственных специальностей - конкретная специальность </w:t>
      </w: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 информация о специальности и требованиях к будущему специалисту – группы вузов, где ее можно получить - информация о конкретном вузе, об особенностях поступления в него и обучения в</w:t>
      </w:r>
      <w:proofErr w:type="gramEnd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</w:t>
      </w:r>
      <w:proofErr w:type="gramEnd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 путях подготовки в вуз - запасные варианты.</w:t>
      </w:r>
    </w:p>
    <w:p w:rsidR="002A3EB0" w:rsidRPr="002A3EB0" w:rsidRDefault="002A3EB0" w:rsidP="002A3E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иметь информацию о том, что представляет собой то или иное учебное заведение, а также о том, по каким критериям их можно сравнивать между собой, можно свести к следующим сведениям: тип учебного заведения; государственное оно или негосударственное; уровень образования, которое дает вуз; по каким специальностям ведется подготовка; насколько востребованы на рынке труда носители этих специальностей;</w:t>
      </w:r>
      <w:proofErr w:type="gramEnd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оказывает ли учреждение помощь в трудоустройстве по его окончании и как складывается профессиональный маршрут его выпускников; каковы отзывы выпускников этого учебного заведения о нем; каковы ограничения для абитуриентов по полу, возрасту, состоянию здоровья, специальным или творческим способностям; каков порядок приема, в какие сроки нужно подавать заявление; какие другие документы нужно предоставить;</w:t>
      </w:r>
      <w:proofErr w:type="gramEnd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сдаются вступительные экзамены и что именно необходимо сдавать; как учебное заведение “котирует” результаты ЕГЭ; есть ли у учреждения лицензия и государственная аккредитация; каково содержание ученой программы профессионального образования; какова продолжительность обучения; как осуществляется оплата за обучение и в каком размере (если обучение бесплатное, то каковы другие расходы, связанные с обучением);</w:t>
      </w:r>
      <w:proofErr w:type="gramEnd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можно ли беспрепятственно прекратить обучение в нем; какие формы обучения представлены в учебном заведении (дневная, вечерняя, заочная, дистанционная и т. д.</w:t>
      </w:r>
      <w:proofErr w:type="gramStart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)</w:t>
      </w:r>
      <w:proofErr w:type="gramEnd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насколько качественный состав преподавателей в нем, какова материальная база; какова транспортная доступность этого учебного заведения; существует ли возможность проживания в общежитии и т. д.</w:t>
      </w:r>
    </w:p>
    <w:p w:rsidR="002A3EB0" w:rsidRPr="002A3EB0" w:rsidRDefault="002A3EB0" w:rsidP="002A3E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Работа по данной теме может завершиться подготовкой материализованного образовательного продукта в виде мини или </w:t>
      </w:r>
      <w:proofErr w:type="spellStart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микропроектной</w:t>
      </w:r>
      <w:proofErr w:type="spellEnd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работы, представленной как обзор литературных и справочных источников, веб-страниц и веб-сайтов, теле- и радиопередач, письменного </w:t>
      </w:r>
      <w:proofErr w:type="spellStart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взаиморецензирования</w:t>
      </w:r>
      <w:proofErr w:type="spellEnd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выступлений с компьютерными презентациями и т. д. При этом конкретизированная информация о путях получения профессионального образования в условиях региона может послужить обоснованным вариантом выбора как для самого учащегося, так</w:t>
      </w:r>
      <w:proofErr w:type="gramEnd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“запускающим механизмом” для личной заинтересованности его сверстников в получении обоснованной информации о версиях своего профессионального саморазвития.</w:t>
      </w:r>
    </w:p>
    <w:p w:rsidR="002A3EB0" w:rsidRPr="002A3EB0" w:rsidRDefault="002A3EB0" w:rsidP="002A3E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Профессиональные планы и состояние здоровья.</w:t>
      </w: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Изучение данной темы проводится с использованием материала учебников №1 и №2. Проблема негативного или позитивного влияния профессии на здоровье и, наоборот, влияния состояния здоровья человека на возможности выполнения им своих обязанностей, не является для подростка личностно значимой, изучение этой </w:t>
      </w: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темы может не вызвать сразу существенного интереса подростков. Однако сниженный фон показателей здоровья у выпускников в то же время делает эту тему актуальной</w:t>
      </w:r>
    </w:p>
    <w:p w:rsidR="002A3EB0" w:rsidRPr="002A3EB0" w:rsidRDefault="002A3EB0" w:rsidP="002A3E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создания эвристических ситуаций при изучении данной темы можно пользоваться примерами профессий из повседневной жизни, так и аналогичными примерами из ряда “экзотических” профессий, а также видов деятельности, так или иначе отраженных в художественной литературе, кинофильмах, материалах СМИ. Ряд характеристик профессиональной деятельности, негативно или позитивно влияющих на здоровье, можно найти как в типично привлекательных “офисных”, так и в ряде относительно знакомых учащимся “массовых” профессиях (учителя, продавцы, водители, охранники, сотрудники правоохранительных органов).</w:t>
      </w:r>
    </w:p>
    <w:p w:rsidR="002A3EB0" w:rsidRPr="002A3EB0" w:rsidRDefault="002A3EB0" w:rsidP="002A3E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A3E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Самопрезентация</w:t>
      </w:r>
      <w:proofErr w:type="spellEnd"/>
      <w:r w:rsidRPr="002A3E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 рын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ке труда и образовательных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ходе практической работы по теме о профессиональном успехе на студенческой скамье можно провести аналогии между изложенными в учебнике примерами учебных заведений, являющихся “брендами” в своей области (естественно-научными, техническими) и теми региональными учебными заведениями (не обязательно высшими), выпускники которых ценятся на рынке труда. Важно поставить закономерный вопрос – а что именно необходимо предпринимать будущему выпускнику того или иного учебного заведения, независимо от его известности или престижности, чтобы уже после его окончания иметь возможность аргументировать в диалоге с работодателем – почему именно ему целесообразно отдать предпочтение при приеме на работу? Определить где и как искать работу, можно воспользовавшись информацией о том или ином банке вакансий (как “элитном”, так и “массовом”); о том, как проходит в том или ином конкретном учреждении собеседование при приеме на работу; как принято составлять резюме в тех или иных профессиональных сообществах. Для того</w:t>
      </w:r>
      <w:proofErr w:type="gramStart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занятие оказалось полезным, интересным и подготовленным, целесообразно либо воспользоваться консультациями представителей служб занятости, кадровых агентств, менеджеров по персоналу, либо тематическими “</w:t>
      </w:r>
      <w:proofErr w:type="spellStart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карьерно</w:t>
      </w:r>
      <w:proofErr w:type="spellEnd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-ориентированными” сайтами или материалами СМИ. Поскольку механизмы </w:t>
      </w:r>
      <w:proofErr w:type="spellStart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самопрезентации</w:t>
      </w:r>
      <w:proofErr w:type="spellEnd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рынке труда могут иметь выраженный </w:t>
      </w:r>
      <w:proofErr w:type="spellStart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манипулятивный</w:t>
      </w:r>
      <w:proofErr w:type="spellEnd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характер, учитель, по своему усмотрению, может уделить внимание этической стороне соперничества между людьми в ситуации конкуренции на рынке профессионального труда.</w:t>
      </w:r>
    </w:p>
    <w:p w:rsidR="002A3EB0" w:rsidRPr="002A3EB0" w:rsidRDefault="00BC32B8" w:rsidP="002A3EB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2. </w:t>
      </w:r>
      <w:r w:rsidR="002A3EB0" w:rsidRPr="002A3E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Познай себя.</w:t>
      </w:r>
    </w:p>
    <w:p w:rsidR="002A3EB0" w:rsidRPr="002A3EB0" w:rsidRDefault="002A3EB0" w:rsidP="002A3E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 №2 элективного курса посвящается изучению структуры личности. Эти знания помогут учащимся определению своих личностных качеств и утверждению в правильности профессионального выбора.</w:t>
      </w:r>
    </w:p>
    <w:p w:rsidR="002A3EB0" w:rsidRPr="002A3EB0" w:rsidRDefault="002A3EB0" w:rsidP="002A3E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Ваши интересы и склонности. </w:t>
      </w: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Положительная профессиональная мотивация определяется профессиональными интересами учащихся к тем или иным сферам деятельности. Способности здесь играют не самую </w:t>
      </w: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главную роль, так как подавляющее большинство профессий требует от претендентов лишь “относительной” профессиональной пригодности. При наличии достаточно сильной мотивации необходимые профессионально важные качества образуются путем вырабатывания индивидуального стиля деятельности.</w:t>
      </w:r>
    </w:p>
    <w:p w:rsidR="002A3EB0" w:rsidRPr="002A3EB0" w:rsidRDefault="002A3EB0" w:rsidP="002A3E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Целью данного параграфа является выявление у учащихся профессионального интереса к той или иной области знания, оказание психолого-педагогической помощи в выборе профиля дальнейшего обучения.</w:t>
      </w:r>
    </w:p>
    <w:p w:rsidR="002A3EB0" w:rsidRPr="002A3EB0" w:rsidRDefault="002A3EB0" w:rsidP="002A3E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параграфе приводятся психолого-педагогическая методика ДДО и психологический тест “Творческий потенциал”.</w:t>
      </w:r>
    </w:p>
    <w:p w:rsidR="002A3EB0" w:rsidRPr="002A3EB0" w:rsidRDefault="002A3EB0" w:rsidP="002A3E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того чтобы провести работу по методике в группе, следует воспользоваться специальной инструкцией. После того, как школьники заполнят бланк ответов, можно воспользоваться ключом для обработки ДДО, приведенным в приложении. Результатом работы индивидуальный рейтинг сфер профессиональной деятельности, по результатам которого следует предложить обсуждение в группе либо письменную работу по анализу результатов теста. “Согласны ли Вы с полученными результатами?”, “Если нет, то почему?”, “Какие профессии предпочтительны для </w:t>
      </w:r>
      <w:proofErr w:type="gramStart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выбравших</w:t>
      </w:r>
      <w:proofErr w:type="gramEnd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такую же сферу профессиональной деятельности, как и Вы?” - вот возможные вопросы для обсуждения.</w:t>
      </w:r>
    </w:p>
    <w:p w:rsidR="002A3EB0" w:rsidRPr="002A3EB0" w:rsidRDefault="002A3EB0" w:rsidP="002A3E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 “Творческий потенциал” направлен на выявление таких особенностей личности, как самостоятельность, инициативность, оригинальность подхода к работе в избранной профессиональной сфере (или профиле обучения). Для того</w:t>
      </w:r>
      <w:proofErr w:type="gramStart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сделать правильный выбор, необходимо знать не только сферу своих интересов, но и другие особенности своей личности – лидер Вы или исполнитель, нужна ли Вам работа, требующая творческих способностей, или собранности и аккуратности? По итогам этого теста следует обсудить его результаты с учащимися. В изучении этой темы также логично предложить школьникам устроить презентацию своих способностей, интересов и увлечений, возможно, не связанных со школой.</w:t>
      </w:r>
    </w:p>
    <w:p w:rsidR="002A3EB0" w:rsidRPr="002A3EB0" w:rsidRDefault="002A3EB0" w:rsidP="002A3E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Внимательны ли Вы?</w:t>
      </w: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данном занятии рассматривается проблема изучения внимания как психического явления и его развития. Следует объяснить учащимся важность всех качеств внимания как факторов, влияющих на успешность профессиональной и учебной деятельности.</w:t>
      </w:r>
    </w:p>
    <w:p w:rsidR="002A3EB0" w:rsidRPr="002A3EB0" w:rsidRDefault="002A3EB0" w:rsidP="002A3E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данном разделе предлагаются два теста, направленные на изучение внимания (тесты </w:t>
      </w:r>
      <w:proofErr w:type="spellStart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Мюнстерберга</w:t>
      </w:r>
      <w:proofErr w:type="spellEnd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“Найди различия”). В параграфе также даны упражнения для развития внимания, которые можно использовать на уроке, либо заменить их играми, направленными на развитие внимания (“Печатная машинка” “Съедобное - несъедобное”, “Опиши, не глядя” и т. п.</w:t>
      </w:r>
      <w:proofErr w:type="gramStart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)</w:t>
      </w:r>
      <w:proofErr w:type="gramEnd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A3EB0" w:rsidRPr="002A3EB0" w:rsidRDefault="002A3EB0" w:rsidP="002A3E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Проверьте Вашу память. </w:t>
      </w: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 память рассматривается как форма психического отражения реальности, заключающаяся в закреплении, сохранении и последующем воспроизведении прошлого опыта. При этом следует помнить, что результаты тестов дают лишь актуальный срез измеряемого качества, тогда как большинство характеристик личности и поведения способны динамично изменяться.</w:t>
      </w:r>
    </w:p>
    <w:p w:rsidR="002A3EB0" w:rsidRPr="002A3EB0" w:rsidRDefault="002A3EB0" w:rsidP="002A3E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параграфе 9 учебника №1 приведены психологические методики “Объем памяти” (изучение кратковременной памяти), “Память и мышление” (изучает общие способности, связанные с сочетанием памяти и мышления, основанные на способности к запоминанию), “Образная память”, “Словесно-логическая память”. Для их правильного выполнения необходимо строго придерживаться инструкции.</w:t>
      </w:r>
    </w:p>
    <w:p w:rsidR="002A3EB0" w:rsidRPr="002A3EB0" w:rsidRDefault="002A3EB0" w:rsidP="002A3E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результатам изучения особенностей своей памяти школьникам предлагается проанализировать, какие виды памяти соответствуют сферам (видам) деятельности, при этом каждый учащийся должен сделать письменные выводы по своим собственным результатам.</w:t>
      </w:r>
    </w:p>
    <w:p w:rsidR="002A3EB0" w:rsidRPr="002A3EB0" w:rsidRDefault="002A3EB0" w:rsidP="002A3E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помогает нам познавать мир. </w:t>
      </w: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 из самых давних сфер интереса психологов – это познание тех механизмов, благодаря которым формируется мышление и другие когнитивные процессы.</w:t>
      </w:r>
    </w:p>
    <w:p w:rsidR="002A3EB0" w:rsidRPr="002A3EB0" w:rsidRDefault="002A3EB0" w:rsidP="002A3E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параграфе 11 учебника №1 предлагаются психологические тесты и методики “Логическое мышление”, “Проверьте свое техническое мышление”, “Числовые ряды”. По результатам тестов необходимо провести разъяснение о том, что не бывает хороших или плохих видов мышления, потому что люди творческих профессий часто не проявляют высоких способностей к логическому и математическому мышлению, а личности с высочайшими показателями по коэффициенту интеллекта, часто не могут справиться с нестандартными, творческими заданиями.</w:t>
      </w:r>
    </w:p>
    <w:p w:rsidR="002A3EB0" w:rsidRPr="002A3EB0" w:rsidRDefault="002A3EB0" w:rsidP="002A3E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работе над материалами данного параграфа целесообразно предложить учащимся дискуссию на следующие возможные темы: “Я мыслю, следовательно, я существую”, “Что первично – мышление или речь?”, “Думают ли животные?” и т. д.</w:t>
      </w:r>
    </w:p>
    <w:p w:rsidR="002A3EB0" w:rsidRPr="002A3EB0" w:rsidRDefault="002A3EB0" w:rsidP="002A3E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A3E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Каковы</w:t>
      </w:r>
      <w:proofErr w:type="gramEnd"/>
      <w:r w:rsidRPr="002A3E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Ваш характер и темперамент. </w:t>
      </w: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данном параграфе учебника приведены материалы, позволяющие оценить характеристики личности, не относящиеся к профессионально </w:t>
      </w:r>
      <w:proofErr w:type="gramStart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важным</w:t>
      </w:r>
      <w:proofErr w:type="gramEnd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но, несомненно, влияющие на успешность в жизни и карьеру. В частности, даны графическая и проективная методики для изучения темперамента личности и </w:t>
      </w:r>
      <w:proofErr w:type="gramStart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</w:t>
      </w:r>
      <w:proofErr w:type="gramEnd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“Каков Ваш характер”, позволяющий определить, насколько легко или тяжело окружающим людям взаимодействовать с Вами (Вашим характером).</w:t>
      </w:r>
    </w:p>
    <w:p w:rsidR="002A3EB0" w:rsidRPr="002A3EB0" w:rsidRDefault="002A3EB0" w:rsidP="002A3E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 может по итогам изучения данной главы предложить учащимся творческую работу на тему “Я и мой характер” (эссе, рассказ, рисунок, т. п.</w:t>
      </w:r>
      <w:proofErr w:type="gramStart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)</w:t>
      </w:r>
      <w:proofErr w:type="gramEnd"/>
    </w:p>
    <w:p w:rsidR="002A3EB0" w:rsidRPr="002A3EB0" w:rsidRDefault="002A3EB0" w:rsidP="002A3E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Зачем нужно уметь контролировать свое поведение. </w:t>
      </w: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Этимологически термины “мотивы” и “эмоции” происходят от одного латинского </w:t>
      </w: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глагола </w:t>
      </w:r>
      <w:proofErr w:type="spellStart"/>
      <w:r w:rsidRPr="002A3EB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movere</w:t>
      </w:r>
      <w:proofErr w:type="spellEnd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означает “двигаться”. В самом деле, если потребности толкают к действию, то эмоции часто лежат в основе поступков.</w:t>
      </w:r>
    </w:p>
    <w:p w:rsidR="002A3EB0" w:rsidRPr="002A3EB0" w:rsidRDefault="002A3EB0" w:rsidP="002A3E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результатам методик, приведенных в данном параграфе, учащимся рекомендуется занести в тетрадь результаты собственного анализа своих результатов и сделать выводы о том, правильную ли позицию они заняли в своем самовоспитании.</w:t>
      </w:r>
    </w:p>
    <w:p w:rsidR="002A3EB0" w:rsidRPr="002A3EB0" w:rsidRDefault="002A3EB0" w:rsidP="002A3E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Ваши ценности в жизни. </w:t>
      </w: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 данного раздела требует особого внимания и корректности. Педагогу следует помнить, что его задача – не транслировать собственные ценностные ориентации на учащихся, а дать им возможность задуматься и сформировать свои индивидуальные взгляды.</w:t>
      </w:r>
    </w:p>
    <w:p w:rsidR="002A3EB0" w:rsidRPr="002A3EB0" w:rsidRDefault="002A3EB0" w:rsidP="002A3E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параграфе 14 учебника №1 приводится методика “12 предложений”, позволяющая учащимся определить наиболее значимые для них ценности. При анализе результатов данного задания самое важное – толерантность и уважение к выбору другого.</w:t>
      </w:r>
    </w:p>
    <w:p w:rsidR="002A3EB0" w:rsidRPr="002A3EB0" w:rsidRDefault="002A3EB0" w:rsidP="002A3E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занятие можно провести в форме дискуссии, в которой необходимо сделать акцент на морально-этической составляющей ценностных ориентаций.</w:t>
      </w:r>
    </w:p>
    <w:p w:rsidR="002A3EB0" w:rsidRPr="002A3EB0" w:rsidRDefault="002A3EB0" w:rsidP="002A3E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Ваши чувства влияют на Вашу жизн</w:t>
      </w: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ь. Следует помнить, что эмоции и их проявление в поведении проявляются одновременно.</w:t>
      </w:r>
    </w:p>
    <w:p w:rsidR="002A3EB0" w:rsidRPr="002A3EB0" w:rsidRDefault="002A3EB0" w:rsidP="002A3E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данном параграфе учебника №1 приведена психологическая методика “Самооценка эмоциональных состояний”. Инструкция дана в тексте параграфа, подробный анализ результатов теста приводится в приложении.</w:t>
      </w:r>
    </w:p>
    <w:p w:rsidR="002A3EB0" w:rsidRPr="002A3EB0" w:rsidRDefault="002A3EB0" w:rsidP="002A3E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Следует обратить внимание учащихся на то, что поведение зависит от культуры и социальной среды, в которой воспитывался человек. Специфика данной темы позволяет провести занятие в форме экскурсии и в результате обсудить полученные впечатления.</w:t>
      </w:r>
    </w:p>
    <w:p w:rsidR="002A3EB0" w:rsidRPr="002A3EB0" w:rsidRDefault="002A3EB0" w:rsidP="002A3E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Общительны ли Вы</w:t>
      </w: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Этот параграф учебника должен дать учащимся представление о различных формах и функциях общения. Можно провести игры “Прием на работу”, “Общение без слов”, “Письмо другу” и т. д. </w:t>
      </w:r>
      <w:r w:rsidRPr="002A3E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Рекомендуется воспользоваться дополнительной литературой при подготовке к занятиям, так как вероятность возникновения у учащихся дополнительных вопросов очень велика.</w:t>
      </w:r>
    </w:p>
    <w:p w:rsidR="002A3EB0" w:rsidRPr="002A3EB0" w:rsidRDefault="002A3EB0" w:rsidP="002A3E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Следует настоятельно рекомендовать школьникам фиксировать в своих тетрадях (конспектах – дневниках выбора профессии) все результаты, полученные ими при исследовании своих индивидуальных качеств. При завершении изучения главы учащиеся, прочитав ее заключение, могут составить свой небольшой психологический портрет и обсудить его при желании с теми людьми, чье мнение для них является значимым.</w:t>
      </w:r>
    </w:p>
    <w:p w:rsidR="002A3EB0" w:rsidRPr="002A3EB0" w:rsidRDefault="00BC32B8" w:rsidP="002A3EB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</w:t>
      </w:r>
      <w:r w:rsidR="002A3EB0" w:rsidRPr="002A3E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Творческое решение практических задач.</w:t>
      </w:r>
    </w:p>
    <w:p w:rsidR="002A3EB0" w:rsidRPr="002A3EB0" w:rsidRDefault="002A3EB0" w:rsidP="002A3E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Профессиональные пробы. </w:t>
      </w: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Важной составляющей курса является выполнение школьниками творческих практических заданий – </w:t>
      </w: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профессиональных проб. Они выполняют задачу уточнения избранного профиля и направления дальнейшего обучения и представляют собой деятельность, позволяющую подростку, выполняя конкретные действия, задания, отвечая на вопросы, проверить себя в правильности сделанного выбора. Пробы являются диагностическими и развивающими. В ходе их выполнения школьник приобретает опыт </w:t>
      </w:r>
      <w:proofErr w:type="spellStart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примеривания</w:t>
      </w:r>
      <w:proofErr w:type="spellEnd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себя деятельности, которую хочет освоить, продолжая образование. Важнейшие педагогические требования к выполнению проб: они должны носить характер завершенных действий, иметь творческий потенциал, быть непродолжительными.</w:t>
      </w:r>
    </w:p>
    <w:p w:rsidR="002A3EB0" w:rsidRPr="002A3EB0" w:rsidRDefault="002A3EB0" w:rsidP="002A3E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изучении элективного курса учащиеся выполняют пробы по пяти профессиональным сферам: человек – человек, человек – техника, человек – природа, человек – художественный образ, человек – знаковая система.</w:t>
      </w:r>
      <w:proofErr w:type="gramEnd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Суть любой профессиональной пробы – обучение школьников основам деятельности: выбору цели и подтверждению его правильности, планированию, последовательности действий, предвидению, анализу, оценке результатов, рефлексии.</w:t>
      </w:r>
      <w:proofErr w:type="gramStart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2A3EB0" w:rsidRPr="002A3EB0" w:rsidRDefault="002A3EB0" w:rsidP="002A3E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Каждая профессиональная проба представляет собой самостоятельный логически завершенный структурный модуль учебно-трудовой деятельности. В процессе выполнения пробы, моделирующей элементы конкретного вида профессиональной деятельности, учащиеся:</w:t>
      </w:r>
    </w:p>
    <w:p w:rsidR="002A3EB0" w:rsidRPr="002A3EB0" w:rsidRDefault="002A3EB0" w:rsidP="002A3E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осознают себя субъектами трудовой деятельности, ориентированной на профессиональное самоопределение;</w:t>
      </w:r>
    </w:p>
    <w:p w:rsidR="002A3EB0" w:rsidRPr="002A3EB0" w:rsidRDefault="002A3EB0" w:rsidP="002A3E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соотносят знания о себе и об избираемой профессиональной сфере;</w:t>
      </w:r>
    </w:p>
    <w:p w:rsidR="002A3EB0" w:rsidRPr="002A3EB0" w:rsidRDefault="002A3EB0" w:rsidP="002A3E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получают опыт соответствующей профессиональной деятельности;</w:t>
      </w:r>
    </w:p>
    <w:p w:rsidR="002A3EB0" w:rsidRPr="002A3EB0" w:rsidRDefault="002A3EB0" w:rsidP="002A3E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уточняют свои профессиональные намерения.</w:t>
      </w:r>
    </w:p>
    <w:p w:rsidR="002A3EB0" w:rsidRPr="002A3EB0" w:rsidRDefault="002A3EB0" w:rsidP="002A3E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 в школе есть гуманитарный и социально-экономический профили (человек – человек). В основе профессиональных проб могут быть различные задания: провести урок русского языка и родной речи в начальной школе; выяснить, какие нуждающиеся в социальной помощи люди (старики, больные) проживают в ближайшем окружении, составить их список и организовать оказание им помощи силами сверстников.</w:t>
      </w:r>
    </w:p>
    <w:p w:rsidR="002A3EB0" w:rsidRPr="002A3EB0" w:rsidRDefault="002A3EB0" w:rsidP="002A3E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же старшеклассник желает выбрать </w:t>
      </w:r>
      <w:proofErr w:type="gramStart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естественно-научный</w:t>
      </w:r>
      <w:proofErr w:type="gramEnd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профиль (человек – природа), то профессиональная проба может заключаться, например, в составлении плана озеленения своего двора, аргументации преимуществ составленного плана и т. п.</w:t>
      </w:r>
    </w:p>
    <w:p w:rsidR="002A3EB0" w:rsidRPr="002A3EB0" w:rsidRDefault="002A3EB0" w:rsidP="002A3E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школьников, выбравших художественный профиль (человек – художественный образ) профессиональная проба может заключаться в выполнении пробы по составлению композиции “икебана” или подготовке выступления по результатам изучения искусства художников-передвижников.</w:t>
      </w:r>
    </w:p>
    <w:p w:rsidR="002A3EB0" w:rsidRPr="002A3EB0" w:rsidRDefault="002A3EB0" w:rsidP="002A3E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 организации и проведении проб возникают затруднения с привлечением специалистов различных направлений. Можно использовать специалистов системы дополнительного образования, родителей, учителей школы, ресурсы ближайшего социального окружения.</w:t>
      </w:r>
    </w:p>
    <w:p w:rsidR="002A3EB0" w:rsidRPr="002A3EB0" w:rsidRDefault="002A3EB0" w:rsidP="002A3E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 школьник планирует обучаться на социально-экономическом профиле. В поселке, где он учится, имеется юридическая консультация. Необходимо договориться, чтобы этот школьник поработал у юриста в качестве ученика, походил у него в “подмастерьях” и выполнил ряд несложных поручений. Такая проба наиболее продуктивна, так как она осуществляется на конкретном рабочем месте, в реальных условиях.</w:t>
      </w:r>
    </w:p>
    <w:p w:rsidR="002A3EB0" w:rsidRPr="002A3EB0" w:rsidRDefault="002A3EB0" w:rsidP="002A3E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Более того, ученик может сам проявить инициативу, составить и впоследствии, выполнить пробу самостоятельно и предоставить подготовленный им отчет. Выполнение проб, их итоги следует обсуждать коллективно, так как, проговаривая свои действия вслух, школьники убеждаются в правильности сделанного выбора.</w:t>
      </w:r>
    </w:p>
    <w:p w:rsidR="002A3EB0" w:rsidRPr="002A3EB0" w:rsidRDefault="002A3EB0" w:rsidP="002A3E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выполнения подростками профессиональных проб учителю необходимо обратить внимание на развитие у них личностных характеристик, способствующих социально-профессиональной адаптации по окончании основной и полной (средней) школы: рефлексии, активности, мобильности, креативности, последовательности и самостоятельности в принятии решения о профессиональном самоопределении с учетом собственных интересов, склонностей и возможностей.</w:t>
      </w:r>
    </w:p>
    <w:p w:rsidR="002A3EB0" w:rsidRPr="002A3EB0" w:rsidRDefault="002A3EB0" w:rsidP="002A3E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Предлагается учащимся выполнение профессиональных проб, ориентированных на потребности местного рынка труда. Это дает педагогам и учащимся простор для фантазии, проявления собственной познавательной активности, повышает заинтересованность подростков к проблеме профессионального самоопределения.</w:t>
      </w:r>
    </w:p>
    <w:p w:rsidR="002A3EB0" w:rsidRPr="002A3EB0" w:rsidRDefault="002A3EB0" w:rsidP="002A3E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Эвристическая контрольная. </w:t>
      </w: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проведении эвристической контрольной проводятся практико-ориентированные опросы, разные по содержанию и сложности. Учащимся предлагается ответить на вопросы, заинтересовавшие их. Эти вопросы ориентированы на проверку образовательного потенциала школьников и их творческих способностей.</w:t>
      </w:r>
    </w:p>
    <w:p w:rsidR="002A3EB0" w:rsidRPr="002A3EB0" w:rsidRDefault="002A3EB0" w:rsidP="002A3E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Завершается изучение четвертого раздела элективного курса подготовкой учащимися проектной работы по уточнению профессиональных намерений. В работе обосновываются дальние и ближние цели профессионального продвижения, согласованность их с общественными и личными ценностями.</w:t>
      </w:r>
    </w:p>
    <w:p w:rsidR="002A3EB0" w:rsidRPr="002A3EB0" w:rsidRDefault="002A3EB0" w:rsidP="002A3E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подготовке проекта старшеклассникам целесообразно использовать результаты изучения всех четырех разделов курса, а также рекомендовать им обратиться к дополнительной литературе. Основными смысловыми и содержательными линиями, отраженными в проекте, должны быть ответы на следующие вопросы:</w:t>
      </w:r>
    </w:p>
    <w:p w:rsidR="002A3EB0" w:rsidRPr="002A3EB0" w:rsidRDefault="002A3EB0" w:rsidP="002A3E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Какие ценности, связанные с продолжением моего образования, для меня актуальны, приоритетны?</w:t>
      </w:r>
    </w:p>
    <w:p w:rsidR="002A3EB0" w:rsidRPr="002A3EB0" w:rsidRDefault="002A3EB0" w:rsidP="002A3E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 ли я отказаться от желаемого выбора ради какой-то другой цели? Или для меня приоритетно исключительно продолжение образования?</w:t>
      </w:r>
    </w:p>
    <w:p w:rsidR="002A3EB0" w:rsidRPr="002A3EB0" w:rsidRDefault="002A3EB0" w:rsidP="002A3E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Имеется ли у меня только один вариант выбора или я уже сейчас могу назвать несколько вариантов продолжения образования?</w:t>
      </w:r>
    </w:p>
    <w:p w:rsidR="002A3EB0" w:rsidRPr="002A3EB0" w:rsidRDefault="002A3EB0" w:rsidP="002A3E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Могу ли я сейчас хотя бы примерно определить, какая сфера профессиональной деятельности меня интересует по окончании школы? Если не могу, но возможно ли обозначить эти сферы какими-либо условными, общими характеристиками-названиями?</w:t>
      </w:r>
    </w:p>
    <w:p w:rsidR="002A3EB0" w:rsidRPr="002A3EB0" w:rsidRDefault="002A3EB0" w:rsidP="002A3E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Знаю ли я, какие профессии сейчас наиболее востребованы на местном, региональном, общероссийском, мировом рынке труда и какие образовательные усилия нужно приложить, чтобы приобрести эти профессии? </w:t>
      </w:r>
      <w:proofErr w:type="gramStart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Выпускники</w:t>
      </w:r>
      <w:proofErr w:type="gramEnd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каких учебных заведений в моем регионе (ХМАО) более легко находят себе работу? Как можно начать делать карьеру прямо в стенах учебного заведения? Как я смогу выгодно презентовать себя на рынке труда?</w:t>
      </w:r>
    </w:p>
    <w:p w:rsidR="002A3EB0" w:rsidRPr="002A3EB0" w:rsidRDefault="002A3EB0" w:rsidP="002A3E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Знаю ли я, кем работают мои родители, и где они получали профессиональное образование? Окажет ли это влияние и на мой выбор? Собираюсь ли я в чем-либо повторить профессиональный путь своих родителей? В чем именно?</w:t>
      </w:r>
    </w:p>
    <w:p w:rsidR="002A3EB0" w:rsidRPr="002A3EB0" w:rsidRDefault="002A3EB0" w:rsidP="002A3E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что я обращу внимание в первую очередь, делая выбор места продолжения образования?</w:t>
      </w:r>
    </w:p>
    <w:p w:rsidR="002A3EB0" w:rsidRPr="002A3EB0" w:rsidRDefault="002A3EB0" w:rsidP="002A3E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Знаю ли я, какие “дни открытых дверей”, выставки, сайты Интернета я собираюсь посетить, чтобы лучше сориентироваться в возможных путях продолжения образования и способах поиска работы? Какими специальными печатными изданиями я собираюсь воспользоваться?</w:t>
      </w:r>
    </w:p>
    <w:p w:rsidR="002A3EB0" w:rsidRPr="002A3EB0" w:rsidRDefault="002A3EB0" w:rsidP="002A3E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Знаю ли я свои недостатки, которые могут помешать мне в выборе направления продолжения образования?</w:t>
      </w:r>
    </w:p>
    <w:p w:rsidR="002A3EB0" w:rsidRPr="002A3EB0" w:rsidRDefault="002A3EB0" w:rsidP="002A3E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Каковы мои сильные стороны и достоинства, которые позволят мне продолжить обучение?</w:t>
      </w:r>
    </w:p>
    <w:p w:rsidR="002A3EB0" w:rsidRPr="002A3EB0" w:rsidRDefault="002A3EB0" w:rsidP="002A3E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из окружающих может помочь мне при реализации намерений и в чем могла бы заключаться такая помощь?</w:t>
      </w:r>
    </w:p>
    <w:p w:rsidR="00BC32B8" w:rsidRDefault="00BC32B8" w:rsidP="002A3EB0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BC32B8" w:rsidRDefault="00BC32B8" w:rsidP="002A3EB0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BC32B8" w:rsidRDefault="00BC32B8" w:rsidP="002A3EB0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BC32B8" w:rsidRDefault="00BC32B8" w:rsidP="002A3EB0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BC32B8" w:rsidRDefault="00BC32B8" w:rsidP="002A3EB0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BC32B8" w:rsidRDefault="00BC32B8" w:rsidP="002A3EB0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BC32B8" w:rsidRDefault="00BC32B8" w:rsidP="002A3EB0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BC32B8" w:rsidRDefault="00BC32B8" w:rsidP="002A3EB0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2A3EB0" w:rsidRPr="002A3EB0" w:rsidRDefault="002A3EB0" w:rsidP="002A3EB0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2A3E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lastRenderedPageBreak/>
        <w:t>Список использованной и рекомендуемой литературы.</w:t>
      </w:r>
    </w:p>
    <w:p w:rsidR="002A3EB0" w:rsidRPr="002A3EB0" w:rsidRDefault="002A3EB0" w:rsidP="002A3E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Программы общеобразовательных учреждений МО РФ: Твоя профессиональная карьера: 8-9 </w:t>
      </w:r>
      <w:proofErr w:type="spellStart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</w:t>
      </w:r>
      <w:proofErr w:type="spellEnd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М.</w:t>
      </w:r>
      <w:proofErr w:type="gramStart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“Просвещение”, 1999.</w:t>
      </w:r>
    </w:p>
    <w:p w:rsidR="002A3EB0" w:rsidRPr="002A3EB0" w:rsidRDefault="002A3EB0" w:rsidP="002A3E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Программы общеобразовательных учреждений МО РФ: Технология: 10-11 </w:t>
      </w:r>
      <w:proofErr w:type="spellStart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</w:t>
      </w:r>
      <w:proofErr w:type="spellEnd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М.</w:t>
      </w:r>
      <w:proofErr w:type="gramStart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“Просвещение”, 1999.</w:t>
      </w:r>
    </w:p>
    <w:p w:rsidR="002A3EB0" w:rsidRPr="002A3EB0" w:rsidRDefault="002A3EB0" w:rsidP="002A3E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Твоя профессиональная карьера: Учебник для 8-9 </w:t>
      </w:r>
      <w:proofErr w:type="spellStart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</w:t>
      </w:r>
      <w:proofErr w:type="spellEnd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общеобразоват</w:t>
      </w:r>
      <w:proofErr w:type="spellEnd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учреждений. / Под</w:t>
      </w:r>
      <w:proofErr w:type="gramStart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ед. С. Н. Чистяковой, Т. И. </w:t>
      </w:r>
      <w:proofErr w:type="spellStart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Шалавиной</w:t>
      </w:r>
      <w:proofErr w:type="spellEnd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\ М.</w:t>
      </w:r>
      <w:proofErr w:type="gramStart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“Просвещение”, 2003.</w:t>
      </w:r>
    </w:p>
    <w:p w:rsidR="002A3EB0" w:rsidRPr="002A3EB0" w:rsidRDefault="002A3EB0" w:rsidP="002A3E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Технология профессионального успеха: Учебник для 10-11 </w:t>
      </w:r>
      <w:proofErr w:type="spellStart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</w:t>
      </w:r>
      <w:proofErr w:type="spellEnd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М.</w:t>
      </w:r>
      <w:proofErr w:type="gramStart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“Просвещение”, 2003.</w:t>
      </w:r>
    </w:p>
    <w:p w:rsidR="002A3EB0" w:rsidRPr="002A3EB0" w:rsidRDefault="002A3EB0" w:rsidP="002A3E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Технология: Учебник для 11 </w:t>
      </w:r>
      <w:proofErr w:type="spellStart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</w:t>
      </w:r>
      <w:proofErr w:type="spellEnd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\ Под редакцией В. Д. Симоненко / М. “</w:t>
      </w:r>
      <w:proofErr w:type="spellStart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Вентана</w:t>
      </w:r>
      <w:proofErr w:type="spellEnd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Граф”, 2003.</w:t>
      </w:r>
    </w:p>
    <w:p w:rsidR="002A3EB0" w:rsidRPr="002A3EB0" w:rsidRDefault="002A3EB0" w:rsidP="002A3E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Методические рекомендации к учебнику “Технология профессионального </w:t>
      </w:r>
      <w:proofErr w:type="spellStart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успеха”</w:t>
      </w:r>
      <w:proofErr w:type="gramStart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:А</w:t>
      </w:r>
      <w:proofErr w:type="spellEnd"/>
      <w:proofErr w:type="gramEnd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В. Гапоненко, О. В. Кузина, С. О. </w:t>
      </w:r>
      <w:proofErr w:type="spellStart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Кропивянская</w:t>
      </w:r>
      <w:proofErr w:type="spellEnd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др. М. “Просвещение”,2004.</w:t>
      </w:r>
    </w:p>
    <w:p w:rsidR="002A3EB0" w:rsidRPr="002A3EB0" w:rsidRDefault="002A3EB0" w:rsidP="002A3E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Общесоюзный классификатор профессий рабочих, должности служащих и тарифные разряды. М.</w:t>
      </w:r>
      <w:proofErr w:type="gramStart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“Экономика”, 1987.</w:t>
      </w:r>
    </w:p>
    <w:p w:rsidR="002A3EB0" w:rsidRPr="002A3EB0" w:rsidRDefault="002A3EB0" w:rsidP="002A3E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Климов Е. А. Психология профессионального самоопределения. Ростов-на-Дону: “Феникс”, 1996.</w:t>
      </w:r>
    </w:p>
    <w:p w:rsidR="002A3EB0" w:rsidRPr="002A3EB0" w:rsidRDefault="002A3EB0" w:rsidP="002A3E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Климов Е. А. Психология профессионализма. М.</w:t>
      </w:r>
      <w:proofErr w:type="gramStart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2A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“Флинта”, 2003.</w:t>
      </w:r>
    </w:p>
    <w:p w:rsidR="003323DE" w:rsidRPr="002A3EB0" w:rsidRDefault="003323DE">
      <w:pPr>
        <w:rPr>
          <w:rFonts w:ascii="Times New Roman" w:hAnsi="Times New Roman" w:cs="Times New Roman"/>
          <w:sz w:val="28"/>
          <w:szCs w:val="28"/>
        </w:rPr>
      </w:pPr>
    </w:p>
    <w:sectPr w:rsidR="003323DE" w:rsidRPr="002A3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40618"/>
    <w:multiLevelType w:val="multilevel"/>
    <w:tmpl w:val="EE142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8B3428"/>
    <w:multiLevelType w:val="multilevel"/>
    <w:tmpl w:val="2638B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5616ED"/>
    <w:multiLevelType w:val="multilevel"/>
    <w:tmpl w:val="80AE0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9369FF"/>
    <w:multiLevelType w:val="multilevel"/>
    <w:tmpl w:val="2E3C3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EB0"/>
    <w:rsid w:val="002A3EB0"/>
    <w:rsid w:val="003323DE"/>
    <w:rsid w:val="0093759A"/>
    <w:rsid w:val="009B5E52"/>
    <w:rsid w:val="00BC32B8"/>
    <w:rsid w:val="00BC761D"/>
    <w:rsid w:val="00D6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9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5177</Words>
  <Characters>29509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4</cp:revision>
  <cp:lastPrinted>2015-04-10T08:51:00Z</cp:lastPrinted>
  <dcterms:created xsi:type="dcterms:W3CDTF">2015-04-13T03:51:00Z</dcterms:created>
  <dcterms:modified xsi:type="dcterms:W3CDTF">2015-04-13T04:40:00Z</dcterms:modified>
</cp:coreProperties>
</file>